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A89C" w14:textId="0AA131FF" w:rsidR="004A664F" w:rsidRPr="002945A8" w:rsidRDefault="004A664F" w:rsidP="002945A8">
      <w:pPr>
        <w:rPr>
          <w:b/>
          <w:bCs/>
        </w:rPr>
      </w:pPr>
      <w:r w:rsidRPr="002945A8">
        <w:rPr>
          <w:b/>
          <w:bCs/>
        </w:rPr>
        <w:t xml:space="preserve">Notulen van de 2e MR-vergadering 2022-2023 van de </w:t>
      </w:r>
      <w:r w:rsidR="002945A8" w:rsidRPr="002945A8">
        <w:rPr>
          <w:b/>
          <w:bCs/>
        </w:rPr>
        <w:t>CSG</w:t>
      </w:r>
    </w:p>
    <w:p w14:paraId="474702DB" w14:textId="77777777" w:rsidR="001A3E2F" w:rsidRDefault="001A3E2F" w:rsidP="002945A8"/>
    <w:p w14:paraId="004C51E0" w14:textId="4AE4D187" w:rsidR="004A664F" w:rsidRPr="002945A8" w:rsidRDefault="004A664F" w:rsidP="002945A8">
      <w:r w:rsidRPr="002945A8">
        <w:t xml:space="preserve">Plaats: </w:t>
      </w:r>
      <w:proofErr w:type="spellStart"/>
      <w:r w:rsidRPr="002945A8">
        <w:t>bestuursbureau</w:t>
      </w:r>
      <w:proofErr w:type="spellEnd"/>
    </w:p>
    <w:p w14:paraId="0AEDB2C1" w14:textId="28CBE6DA" w:rsidR="004A664F" w:rsidRPr="002945A8" w:rsidRDefault="004A664F" w:rsidP="002945A8">
      <w:r w:rsidRPr="002945A8">
        <w:t>Datum: 1 november 2022</w:t>
      </w:r>
    </w:p>
    <w:p w14:paraId="5BEF4851" w14:textId="77777777" w:rsidR="004A664F" w:rsidRPr="002945A8" w:rsidRDefault="004A664F" w:rsidP="002945A8">
      <w:r w:rsidRPr="002945A8">
        <w:t>Aanvang: 19.00 uur</w:t>
      </w:r>
    </w:p>
    <w:p w14:paraId="05B6281B" w14:textId="436E1167" w:rsidR="004A664F" w:rsidRDefault="004A664F" w:rsidP="002945A8">
      <w:r w:rsidRPr="002945A8">
        <w:t xml:space="preserve">Eindtijd: ca. </w:t>
      </w:r>
      <w:r w:rsidR="00EB3379" w:rsidRPr="002945A8">
        <w:t>2</w:t>
      </w:r>
      <w:r w:rsidRPr="002945A8">
        <w:t>1.00</w:t>
      </w:r>
    </w:p>
    <w:p w14:paraId="709E8145" w14:textId="26B64934" w:rsidR="00E14181" w:rsidRDefault="00E14181" w:rsidP="002945A8">
      <w:r>
        <w:t>Aanwezig: Annemarie van Asselt (</w:t>
      </w:r>
      <w:proofErr w:type="spellStart"/>
      <w:r>
        <w:t>vz</w:t>
      </w:r>
      <w:proofErr w:type="spellEnd"/>
      <w:r>
        <w:t xml:space="preserve">, </w:t>
      </w:r>
      <w:r w:rsidR="0026570C">
        <w:t>pg</w:t>
      </w:r>
      <w:r>
        <w:t xml:space="preserve">), Jan </w:t>
      </w:r>
      <w:r w:rsidR="00E91D35">
        <w:t>Gerhard Graver (</w:t>
      </w:r>
      <w:r w:rsidR="0026570C">
        <w:t>pg</w:t>
      </w:r>
      <w:r w:rsidR="00E91D35">
        <w:t xml:space="preserve">), </w:t>
      </w:r>
      <w:r w:rsidR="0026570C">
        <w:t>A</w:t>
      </w:r>
      <w:r w:rsidR="00E91D35">
        <w:t xml:space="preserve">my </w:t>
      </w:r>
      <w:r w:rsidR="0026570C">
        <w:t xml:space="preserve">Rutgers </w:t>
      </w:r>
      <w:r w:rsidR="00E91D35">
        <w:t>(</w:t>
      </w:r>
      <w:proofErr w:type="spellStart"/>
      <w:r w:rsidR="0026570C">
        <w:t>og</w:t>
      </w:r>
      <w:proofErr w:type="spellEnd"/>
      <w:r w:rsidR="00E91D35">
        <w:t>), Ronald Oldenziel (</w:t>
      </w:r>
      <w:proofErr w:type="spellStart"/>
      <w:r w:rsidR="00E91D35">
        <w:t>not</w:t>
      </w:r>
      <w:proofErr w:type="spellEnd"/>
      <w:r w:rsidR="00E91D35">
        <w:t>.</w:t>
      </w:r>
      <w:r w:rsidR="003B5649">
        <w:t>,</w:t>
      </w:r>
      <w:r w:rsidR="0026570C">
        <w:t>pg</w:t>
      </w:r>
      <w:r w:rsidR="003B5649">
        <w:t>), Ron Benjamins (bestuurder)</w:t>
      </w:r>
    </w:p>
    <w:p w14:paraId="3A232981" w14:textId="2A007D16" w:rsidR="0026570C" w:rsidRPr="002945A8" w:rsidRDefault="0026570C" w:rsidP="002945A8">
      <w:r>
        <w:t>Afwezig</w:t>
      </w:r>
      <w:r w:rsidR="009C186E">
        <w:t xml:space="preserve"> met kennisgeving</w:t>
      </w:r>
      <w:r>
        <w:t>: Erik Schipper</w:t>
      </w:r>
      <w:r w:rsidR="009C186E">
        <w:t xml:space="preserve"> (</w:t>
      </w:r>
      <w:proofErr w:type="spellStart"/>
      <w:r w:rsidR="009C186E">
        <w:t>og</w:t>
      </w:r>
      <w:proofErr w:type="spellEnd"/>
      <w:r w:rsidR="009C186E">
        <w:t>)</w:t>
      </w:r>
    </w:p>
    <w:p w14:paraId="4D6EB4AA" w14:textId="2B15B7D3" w:rsidR="00EB3379" w:rsidRPr="002945A8" w:rsidRDefault="00EB3379" w:rsidP="002945A8"/>
    <w:p w14:paraId="15432AD2" w14:textId="7DE77B72" w:rsidR="00732CC9" w:rsidRPr="002945A8" w:rsidRDefault="00732CC9" w:rsidP="002945A8"/>
    <w:p w14:paraId="7334A86A" w14:textId="6E04CEA9" w:rsidR="00D51B81" w:rsidRPr="002945A8" w:rsidRDefault="00D51B81" w:rsidP="00E76AA4">
      <w:pPr>
        <w:pStyle w:val="ListParagraph"/>
      </w:pPr>
      <w:r w:rsidRPr="002945A8">
        <w:t>Opening</w:t>
      </w:r>
    </w:p>
    <w:p w14:paraId="4979131E" w14:textId="42892679" w:rsidR="006676EC" w:rsidRPr="002945A8" w:rsidRDefault="00D34D0E" w:rsidP="002945A8">
      <w:r w:rsidRPr="002945A8">
        <w:t xml:space="preserve">Na voorbespreking MR </w:t>
      </w:r>
      <w:r w:rsidR="00E76AA4">
        <w:t xml:space="preserve">zonder bestuurder </w:t>
      </w:r>
      <w:r w:rsidRPr="002945A8">
        <w:t>opent de voorzitter de vergadering om 19:</w:t>
      </w:r>
      <w:r w:rsidR="00B44131" w:rsidRPr="002945A8">
        <w:t>20</w:t>
      </w:r>
    </w:p>
    <w:p w14:paraId="462DF02E" w14:textId="0CC636C7" w:rsidR="00D51B81" w:rsidRPr="002945A8" w:rsidRDefault="00D51B81" w:rsidP="00E76AA4">
      <w:pPr>
        <w:pStyle w:val="ListParagraph"/>
      </w:pPr>
      <w:r w:rsidRPr="002945A8">
        <w:t>Mededelingen</w:t>
      </w:r>
    </w:p>
    <w:p w14:paraId="5376EC35" w14:textId="77777777" w:rsidR="002C51A4" w:rsidRDefault="007E1CCE" w:rsidP="002945A8">
      <w:r w:rsidRPr="00E76AA4">
        <w:rPr>
          <w:i/>
          <w:iCs/>
        </w:rPr>
        <w:t>Bestuurder</w:t>
      </w:r>
      <w:r w:rsidR="00E76AA4">
        <w:t>:</w:t>
      </w:r>
      <w:r w:rsidRPr="002945A8">
        <w:t xml:space="preserve"> </w:t>
      </w:r>
    </w:p>
    <w:p w14:paraId="007DF52C" w14:textId="6FA93D68" w:rsidR="00E76AA4" w:rsidRDefault="002C51A4" w:rsidP="002945A8">
      <w:r>
        <w:t>H</w:t>
      </w:r>
      <w:r w:rsidR="001F0852" w:rsidRPr="002945A8">
        <w:t xml:space="preserve">et </w:t>
      </w:r>
      <w:r w:rsidR="007E1CCE" w:rsidRPr="002945A8">
        <w:t>inspectiebezoek start op 7 november</w:t>
      </w:r>
      <w:r w:rsidR="00D273C2" w:rsidRPr="002945A8">
        <w:t xml:space="preserve">. Het begint met </w:t>
      </w:r>
      <w:proofErr w:type="spellStart"/>
      <w:r w:rsidR="00D273C2" w:rsidRPr="002945A8">
        <w:t>bestuurstoezicht</w:t>
      </w:r>
      <w:proofErr w:type="spellEnd"/>
      <w:r w:rsidR="001F0852" w:rsidRPr="002945A8">
        <w:t>, de c</w:t>
      </w:r>
      <w:r w:rsidR="00D273C2" w:rsidRPr="002945A8">
        <w:t xml:space="preserve">entrale </w:t>
      </w:r>
      <w:r w:rsidR="001F0852" w:rsidRPr="002945A8">
        <w:t xml:space="preserve">onderzoeksvraag is </w:t>
      </w:r>
      <w:r w:rsidR="00EF5381" w:rsidRPr="002945A8">
        <w:t>‘</w:t>
      </w:r>
      <w:r w:rsidR="00D273C2" w:rsidRPr="002945A8">
        <w:t xml:space="preserve">hoe werkt het kwaliteitssysteem </w:t>
      </w:r>
      <w:r w:rsidR="00F339C2" w:rsidRPr="002945A8">
        <w:t>binnen CSG</w:t>
      </w:r>
      <w:r w:rsidR="00EF5381" w:rsidRPr="002945A8">
        <w:t>?’</w:t>
      </w:r>
      <w:r w:rsidR="00F339C2" w:rsidRPr="002945A8">
        <w:t xml:space="preserve"> Volgende stap is </w:t>
      </w:r>
      <w:r w:rsidR="00F61E05" w:rsidRPr="002945A8">
        <w:t>verificatieonderzoek</w:t>
      </w:r>
      <w:r w:rsidR="00D168FD" w:rsidRPr="002945A8">
        <w:t xml:space="preserve"> waaruit </w:t>
      </w:r>
      <w:r w:rsidR="00EF5381" w:rsidRPr="002945A8">
        <w:t xml:space="preserve">mogelijke </w:t>
      </w:r>
      <w:r w:rsidR="00D168FD" w:rsidRPr="002945A8">
        <w:t>kwaliteitsonderzoek</w:t>
      </w:r>
      <w:r w:rsidR="00EF5381" w:rsidRPr="002945A8">
        <w:t>(en)</w:t>
      </w:r>
      <w:r w:rsidR="00D168FD" w:rsidRPr="002945A8">
        <w:t xml:space="preserve"> volg</w:t>
      </w:r>
      <w:r w:rsidR="002945A8" w:rsidRPr="002945A8">
        <w:t>t</w:t>
      </w:r>
      <w:r w:rsidR="00D168FD" w:rsidRPr="002945A8">
        <w:t xml:space="preserve">. </w:t>
      </w:r>
    </w:p>
    <w:p w14:paraId="2B30268B" w14:textId="57F0B2FF" w:rsidR="00B44131" w:rsidRPr="002945A8" w:rsidRDefault="00E76AA4" w:rsidP="002945A8">
      <w:r>
        <w:t>Voor v</w:t>
      </w:r>
      <w:r w:rsidR="00D168FD" w:rsidRPr="002945A8">
        <w:t xml:space="preserve">estiging KLB </w:t>
      </w:r>
      <w:r>
        <w:t>staat op voorhand</w:t>
      </w:r>
      <w:r w:rsidR="00D168FD" w:rsidRPr="002945A8">
        <w:t xml:space="preserve"> een kwaliteitsonderzoek </w:t>
      </w:r>
      <w:r>
        <w:t>vast</w:t>
      </w:r>
      <w:r w:rsidR="003602AC">
        <w:t xml:space="preserve">. Op </w:t>
      </w:r>
      <w:r w:rsidR="00EC0AD4" w:rsidRPr="002945A8">
        <w:t xml:space="preserve">30 november </w:t>
      </w:r>
      <w:r w:rsidR="003602AC">
        <w:t xml:space="preserve">start dit onderzoek </w:t>
      </w:r>
      <w:r w:rsidR="00D168FD" w:rsidRPr="002945A8">
        <w:t xml:space="preserve">als gevolg van </w:t>
      </w:r>
      <w:r w:rsidR="00814A78" w:rsidRPr="002945A8">
        <w:t>een probleem met PTA in schooljaar 2021/2022.</w:t>
      </w:r>
    </w:p>
    <w:p w14:paraId="135F00D3" w14:textId="2F6DCF21" w:rsidR="00EC0AD4" w:rsidRPr="002945A8" w:rsidRDefault="00EC0AD4" w:rsidP="002945A8">
      <w:r w:rsidRPr="002945A8">
        <w:t xml:space="preserve">1 en 2 december </w:t>
      </w:r>
      <w:r w:rsidR="00D953F2">
        <w:t xml:space="preserve">zijn de mogelijke </w:t>
      </w:r>
      <w:r w:rsidR="00DE3CFB" w:rsidRPr="002945A8">
        <w:t>kwaliteitsonderzoek</w:t>
      </w:r>
      <w:r w:rsidR="00D953F2">
        <w:t>(en)</w:t>
      </w:r>
      <w:r w:rsidR="00353BCF" w:rsidRPr="002945A8">
        <w:t xml:space="preserve"> </w:t>
      </w:r>
      <w:r w:rsidR="00D953F2">
        <w:t xml:space="preserve">gepland, het </w:t>
      </w:r>
      <w:r w:rsidR="00353BCF" w:rsidRPr="002945A8">
        <w:t xml:space="preserve">is nu nog onduidelijk </w:t>
      </w:r>
      <w:r w:rsidR="002C51A4">
        <w:t>welke vorm deze onderzoeken aannemen.</w:t>
      </w:r>
    </w:p>
    <w:p w14:paraId="37FACEFD" w14:textId="2BE390C2" w:rsidR="00353BCF" w:rsidRPr="002945A8" w:rsidRDefault="00353BCF" w:rsidP="002945A8"/>
    <w:p w14:paraId="54353BF1" w14:textId="280C264F" w:rsidR="00353BCF" w:rsidRDefault="002C51A4" w:rsidP="002945A8">
      <w:r>
        <w:t>De v</w:t>
      </w:r>
      <w:r w:rsidR="00353BCF" w:rsidRPr="002945A8">
        <w:t xml:space="preserve">estigingsdirecteur CSG </w:t>
      </w:r>
      <w:proofErr w:type="spellStart"/>
      <w:r w:rsidR="00353BCF" w:rsidRPr="002945A8">
        <w:t>Selion</w:t>
      </w:r>
      <w:proofErr w:type="spellEnd"/>
      <w:r w:rsidR="00353BCF" w:rsidRPr="002945A8">
        <w:t xml:space="preserve"> vertrekt. </w:t>
      </w:r>
      <w:r w:rsidR="00BE7246">
        <w:t>Op dit moment wordt een wervingsp</w:t>
      </w:r>
      <w:r w:rsidR="00353BCF" w:rsidRPr="002945A8">
        <w:t>rofiel opgesteld</w:t>
      </w:r>
      <w:r w:rsidR="00BE7246">
        <w:t>.</w:t>
      </w:r>
      <w:r w:rsidR="00F6261B" w:rsidRPr="002945A8">
        <w:t xml:space="preserve"> </w:t>
      </w:r>
      <w:r w:rsidR="00BE7246">
        <w:t>D</w:t>
      </w:r>
      <w:r w:rsidR="00F6261B" w:rsidRPr="002945A8">
        <w:t xml:space="preserve">oel is om voor de </w:t>
      </w:r>
      <w:r w:rsidR="00BE7246">
        <w:t>k</w:t>
      </w:r>
      <w:r w:rsidR="00F6261B" w:rsidRPr="002945A8">
        <w:t>erstvakantie te starten met werven</w:t>
      </w:r>
      <w:r w:rsidR="008C659B">
        <w:t xml:space="preserve"> een e</w:t>
      </w:r>
      <w:r w:rsidR="00797650" w:rsidRPr="002945A8">
        <w:t>ventue</w:t>
      </w:r>
      <w:r w:rsidR="008C659B">
        <w:t>le</w:t>
      </w:r>
      <w:r w:rsidR="00797650" w:rsidRPr="002945A8">
        <w:t xml:space="preserve"> tweede </w:t>
      </w:r>
      <w:proofErr w:type="spellStart"/>
      <w:r w:rsidR="008C659B">
        <w:t>wervings</w:t>
      </w:r>
      <w:proofErr w:type="spellEnd"/>
      <w:r w:rsidR="008C659B">
        <w:t xml:space="preserve"> </w:t>
      </w:r>
      <w:r w:rsidR="00797650" w:rsidRPr="002945A8">
        <w:t xml:space="preserve">ronde </w:t>
      </w:r>
      <w:r w:rsidR="008C659B">
        <w:t xml:space="preserve">volgt dan </w:t>
      </w:r>
      <w:r w:rsidR="006579C5" w:rsidRPr="002945A8">
        <w:t xml:space="preserve">in het voorjaar. </w:t>
      </w:r>
      <w:r w:rsidR="00F6261B" w:rsidRPr="002945A8">
        <w:t xml:space="preserve">Vanaf januari tot </w:t>
      </w:r>
      <w:r w:rsidR="00540F6A">
        <w:t xml:space="preserve">aan </w:t>
      </w:r>
      <w:r w:rsidR="00F6261B" w:rsidRPr="002945A8">
        <w:t xml:space="preserve">zomervakantie </w:t>
      </w:r>
      <w:r w:rsidR="00540F6A">
        <w:t xml:space="preserve">wordt </w:t>
      </w:r>
      <w:r w:rsidR="00F6261B" w:rsidRPr="002945A8">
        <w:t>een interim</w:t>
      </w:r>
      <w:r w:rsidR="00797650" w:rsidRPr="002945A8">
        <w:t xml:space="preserve"> vestigingsdirecteur</w:t>
      </w:r>
      <w:r w:rsidR="00540F6A">
        <w:t xml:space="preserve"> aangesteld.</w:t>
      </w:r>
    </w:p>
    <w:p w14:paraId="674A9BF0" w14:textId="77777777" w:rsidR="00540F6A" w:rsidRDefault="00540F6A" w:rsidP="002945A8"/>
    <w:p w14:paraId="75267552" w14:textId="249445E8" w:rsidR="00540F6A" w:rsidRPr="00540F6A" w:rsidRDefault="00540F6A" w:rsidP="002945A8">
      <w:pPr>
        <w:rPr>
          <w:i/>
          <w:iCs/>
        </w:rPr>
      </w:pPr>
      <w:r w:rsidRPr="00540F6A">
        <w:rPr>
          <w:i/>
          <w:iCs/>
        </w:rPr>
        <w:t>Voorzitter:</w:t>
      </w:r>
    </w:p>
    <w:p w14:paraId="39F70952" w14:textId="5351320B" w:rsidR="00DC3C91" w:rsidRPr="002945A8" w:rsidRDefault="00540F6A" w:rsidP="002945A8">
      <w:r>
        <w:t>Er is een i</w:t>
      </w:r>
      <w:r w:rsidR="00DC3C91" w:rsidRPr="002945A8">
        <w:t>n</w:t>
      </w:r>
      <w:r>
        <w:t>ge</w:t>
      </w:r>
      <w:r w:rsidR="00DC3C91" w:rsidRPr="002945A8">
        <w:t xml:space="preserve">komen stuk </w:t>
      </w:r>
      <w:r>
        <w:t xml:space="preserve">vanuit de </w:t>
      </w:r>
      <w:proofErr w:type="spellStart"/>
      <w:r>
        <w:t>Aob</w:t>
      </w:r>
      <w:proofErr w:type="spellEnd"/>
      <w:r>
        <w:t xml:space="preserve"> </w:t>
      </w:r>
      <w:r w:rsidR="0028162D">
        <w:t xml:space="preserve">dat gaat over een cursus over de mogelijk inzet van </w:t>
      </w:r>
      <w:r w:rsidR="00DC3C91" w:rsidRPr="002945A8">
        <w:t>PB90</w:t>
      </w:r>
      <w:r w:rsidR="0028162D">
        <w:t xml:space="preserve"> uren.</w:t>
      </w:r>
    </w:p>
    <w:p w14:paraId="6B63F059" w14:textId="552D60D6" w:rsidR="00D51B81" w:rsidRPr="00E76AA4" w:rsidRDefault="00D51B81" w:rsidP="00E76AA4">
      <w:pPr>
        <w:pStyle w:val="ListParagraph"/>
      </w:pPr>
      <w:r w:rsidRPr="00E76AA4">
        <w:t>Vaststellen agenda</w:t>
      </w:r>
    </w:p>
    <w:p w14:paraId="186B35CC" w14:textId="73B10601" w:rsidR="00D53CE3" w:rsidRDefault="00AE2EB2" w:rsidP="002945A8">
      <w:r>
        <w:t xml:space="preserve">Er wordt </w:t>
      </w:r>
      <w:r w:rsidR="000836B9">
        <w:t>toegevoegd aan de agenda</w:t>
      </w:r>
      <w:r w:rsidR="00D53CE3">
        <w:t>, punt 9,</w:t>
      </w:r>
      <w:r w:rsidR="000836B9">
        <w:t xml:space="preserve"> de bezetting van MR en de mogelijke afwijkingen van MR statuten om voldoende MR leden </w:t>
      </w:r>
      <w:r w:rsidR="00D53CE3">
        <w:t xml:space="preserve">te hebben. </w:t>
      </w:r>
    </w:p>
    <w:p w14:paraId="740865CA" w14:textId="0E5854E3" w:rsidR="00D51B81" w:rsidRPr="002945A8" w:rsidRDefault="00D51B81" w:rsidP="00D53CE3">
      <w:pPr>
        <w:pStyle w:val="ListParagraph"/>
      </w:pPr>
      <w:r w:rsidRPr="002945A8">
        <w:t xml:space="preserve">Vaststellen verslag: Concept 20 september (1. redactioneel, 2. n.a.v.) </w:t>
      </w:r>
    </w:p>
    <w:p w14:paraId="3C7F2F5B" w14:textId="77777777" w:rsidR="00D57451" w:rsidRDefault="00D57451" w:rsidP="002945A8">
      <w:r>
        <w:t>Tekstueel geen opmerkingen.</w:t>
      </w:r>
    </w:p>
    <w:p w14:paraId="261D90F6" w14:textId="6E6CDB32" w:rsidR="00762FD9" w:rsidRDefault="00A24E47" w:rsidP="002945A8">
      <w:r w:rsidRPr="002945A8">
        <w:t xml:space="preserve">n.a.v. </w:t>
      </w:r>
      <w:r w:rsidR="00D03C71">
        <w:t>punt 13</w:t>
      </w:r>
      <w:r w:rsidR="00F324D4">
        <w:t>, secretariële ondersteuning:</w:t>
      </w:r>
      <w:r w:rsidR="00D03C71">
        <w:t xml:space="preserve"> </w:t>
      </w:r>
      <w:r w:rsidR="008C512C">
        <w:t xml:space="preserve">De bestuurder </w:t>
      </w:r>
      <w:r w:rsidR="00BC0B7B">
        <w:t xml:space="preserve">geeft aan dat </w:t>
      </w:r>
      <w:r w:rsidR="00CB7CD7">
        <w:t>de inzet van d</w:t>
      </w:r>
      <w:r w:rsidR="00BC0B7B">
        <w:t xml:space="preserve">e eigen directiesecretaresse </w:t>
      </w:r>
      <w:r w:rsidR="000B3A2A">
        <w:t xml:space="preserve">als secretariële ondersteuning een mogelijkheid is. </w:t>
      </w:r>
      <w:r w:rsidR="00133F73">
        <w:t xml:space="preserve">Hierbij maakt hij een duidelijke kanttekening over de </w:t>
      </w:r>
      <w:r w:rsidR="003C6414" w:rsidRPr="002945A8">
        <w:t>rolzuiver</w:t>
      </w:r>
      <w:r w:rsidR="00133F73">
        <w:t>heid</w:t>
      </w:r>
      <w:r w:rsidR="003C6414" w:rsidRPr="002945A8">
        <w:t xml:space="preserve">. </w:t>
      </w:r>
      <w:r w:rsidR="00133F73">
        <w:t>Vraag is hoe de MR hier tegen aan kijkt?</w:t>
      </w:r>
    </w:p>
    <w:p w14:paraId="1CA6EC96" w14:textId="0EA9D917" w:rsidR="00B031BC" w:rsidRDefault="00762FD9" w:rsidP="002945A8">
      <w:r>
        <w:t xml:space="preserve">De voorzitter geeft aan om op </w:t>
      </w:r>
      <w:r w:rsidR="006962FE">
        <w:t xml:space="preserve">het </w:t>
      </w:r>
      <w:r>
        <w:t xml:space="preserve">moment dat de MR weer op sterkte is te kijken of er een secretaris </w:t>
      </w:r>
      <w:r w:rsidR="004C4666">
        <w:t>opstaat. Als alternatief geeft de bestuurder aan dat externe inhuur van secretariële ondersteuning ook een mogelijkheid is.</w:t>
      </w:r>
    </w:p>
    <w:p w14:paraId="3E8A6B12" w14:textId="77777777" w:rsidR="00016697" w:rsidRPr="002945A8" w:rsidRDefault="00016697" w:rsidP="002945A8"/>
    <w:p w14:paraId="2309B223" w14:textId="601BA6BF" w:rsidR="00F61E05" w:rsidRPr="002945A8" w:rsidRDefault="00F61E05" w:rsidP="002945A8">
      <w:r w:rsidRPr="002945A8">
        <w:t>Notulen zijn vastgesteld.</w:t>
      </w:r>
    </w:p>
    <w:p w14:paraId="0135E01C" w14:textId="5CF25F26" w:rsidR="00D51B81" w:rsidRPr="002945A8" w:rsidRDefault="00D51B81" w:rsidP="00016697">
      <w:pPr>
        <w:pStyle w:val="ListParagraph"/>
      </w:pPr>
      <w:r w:rsidRPr="002945A8">
        <w:t>MR2223 – 007 kaderbrief</w:t>
      </w:r>
    </w:p>
    <w:p w14:paraId="59391CE1" w14:textId="3E254E81" w:rsidR="009270CA" w:rsidRPr="002945A8" w:rsidRDefault="00DC3C91" w:rsidP="002945A8">
      <w:r w:rsidRPr="002945A8">
        <w:t>Geen vragen, MR is geïnformeerd, deze versie is de definitieve versie van de kaderbrief 2023</w:t>
      </w:r>
    </w:p>
    <w:p w14:paraId="38418261" w14:textId="77777777" w:rsidR="00A83BD0" w:rsidRPr="002945A8" w:rsidRDefault="00A83BD0" w:rsidP="002945A8"/>
    <w:p w14:paraId="0AE3510A" w14:textId="6EC14D1C" w:rsidR="00D51B81" w:rsidRPr="002945A8" w:rsidRDefault="00D51B81" w:rsidP="006962FE">
      <w:pPr>
        <w:pStyle w:val="ListParagraph"/>
      </w:pPr>
      <w:r w:rsidRPr="002945A8">
        <w:t>MR2223-008 strategisch beleidsplan</w:t>
      </w:r>
    </w:p>
    <w:p w14:paraId="10C32BE6" w14:textId="0EF16B7D" w:rsidR="009475B7" w:rsidRDefault="009475B7" w:rsidP="002945A8">
      <w:r>
        <w:t xml:space="preserve">De bestuurder ligt de drie lijnen toe die moeten leiden tot een </w:t>
      </w:r>
      <w:r w:rsidR="001E4F67">
        <w:t xml:space="preserve">strategisch beleidsplan. In lijn met </w:t>
      </w:r>
      <w:r w:rsidR="00AB4463">
        <w:t xml:space="preserve">de </w:t>
      </w:r>
      <w:proofErr w:type="spellStart"/>
      <w:r w:rsidR="00AB4463">
        <w:t>governance</w:t>
      </w:r>
      <w:proofErr w:type="spellEnd"/>
      <w:r w:rsidR="00AB4463">
        <w:t xml:space="preserve"> structuur ligt het primaat </w:t>
      </w:r>
      <w:r w:rsidR="0083153E">
        <w:t xml:space="preserve">om antwoorden te formuleren op de vragen die voortvloeien uit de </w:t>
      </w:r>
      <w:r w:rsidR="00E82FDC">
        <w:t xml:space="preserve">drie </w:t>
      </w:r>
      <w:r w:rsidR="003E71B1">
        <w:t xml:space="preserve">strategische lijnen bij de vestigingen. De eigenheid, de zelfstandigheid en </w:t>
      </w:r>
      <w:r w:rsidR="00E20333">
        <w:t xml:space="preserve">de verantwoordelijkheid van de vestigingen </w:t>
      </w:r>
      <w:r w:rsidR="00D66C86">
        <w:t xml:space="preserve">gecombineerd met de gezamenlijke waarden </w:t>
      </w:r>
      <w:r w:rsidR="0057773A">
        <w:t xml:space="preserve">van de CSG, onze school, </w:t>
      </w:r>
      <w:r w:rsidR="00FF20EE">
        <w:t xml:space="preserve">geeft enerzijds de vrijheid om de vestiging als </w:t>
      </w:r>
      <w:r w:rsidR="008B2765">
        <w:t xml:space="preserve">onderwijskundige </w:t>
      </w:r>
      <w:r w:rsidR="00FF20EE">
        <w:t>‘zelfstandige school</w:t>
      </w:r>
      <w:r w:rsidR="0057773A">
        <w:t>’</w:t>
      </w:r>
      <w:r w:rsidR="00FF20EE">
        <w:t xml:space="preserve"> te runnen en anderzijds de waardevolle</w:t>
      </w:r>
      <w:r w:rsidR="00AB3A1F">
        <w:t xml:space="preserve"> mogelijkheid om van elkaar te leren en elkaar te versterken.</w:t>
      </w:r>
    </w:p>
    <w:p w14:paraId="64E58D05" w14:textId="09ACCF4B" w:rsidR="00AB3A1F" w:rsidRDefault="00AB3A1F" w:rsidP="002945A8"/>
    <w:p w14:paraId="45993481" w14:textId="09A9575F" w:rsidR="0097369B" w:rsidRDefault="0097369B" w:rsidP="002945A8">
      <w:r>
        <w:t>De meerjarenplannen van de vestigingen geven antwoorden op vragen als:</w:t>
      </w:r>
    </w:p>
    <w:p w14:paraId="7FD01FBD" w14:textId="7270F499" w:rsidR="00E23C02" w:rsidRDefault="00FB75A4" w:rsidP="002945A8">
      <w:r w:rsidRPr="002945A8">
        <w:t>Welke activiteiten ontplooien we in lijn met de stedelijke</w:t>
      </w:r>
      <w:r w:rsidR="009756FC" w:rsidRPr="002945A8">
        <w:t xml:space="preserve"> ontwikkeling </w:t>
      </w:r>
      <w:r w:rsidR="0072460F">
        <w:t xml:space="preserve">aan </w:t>
      </w:r>
      <w:r w:rsidR="009756FC" w:rsidRPr="002945A8">
        <w:t xml:space="preserve">zowel </w:t>
      </w:r>
      <w:r w:rsidR="0072460F">
        <w:t xml:space="preserve">de </w:t>
      </w:r>
      <w:r w:rsidR="009756FC" w:rsidRPr="002945A8">
        <w:t>oost als west kant van de stad</w:t>
      </w:r>
      <w:r w:rsidR="00E23C02">
        <w:t>?</w:t>
      </w:r>
    </w:p>
    <w:p w14:paraId="2E01A72B" w14:textId="6340FD22" w:rsidR="009F513A" w:rsidRDefault="003733EC" w:rsidP="002945A8">
      <w:r>
        <w:t xml:space="preserve">Hoe </w:t>
      </w:r>
      <w:r w:rsidR="00E23C02">
        <w:t>vangen we deze activiteiten in een strategisch onderwijskundig plan?</w:t>
      </w:r>
    </w:p>
    <w:p w14:paraId="4F3BE754" w14:textId="2346DB16" w:rsidR="00E23C02" w:rsidRPr="002945A8" w:rsidRDefault="00E23C02" w:rsidP="002945A8">
      <w:r w:rsidRPr="002945A8">
        <w:t>Welke betekenisvolle activiteiten/werk bedenken we</w:t>
      </w:r>
      <w:r w:rsidR="00B07C6D">
        <w:t>, die invulling geven aan onze waarden en beloftes?</w:t>
      </w:r>
    </w:p>
    <w:p w14:paraId="5A054898" w14:textId="08D146BF" w:rsidR="009756FC" w:rsidRPr="002945A8" w:rsidRDefault="00B07C6D" w:rsidP="002945A8">
      <w:r>
        <w:t xml:space="preserve">Hoe kijken we aan tegen </w:t>
      </w:r>
      <w:r w:rsidR="00D0680C">
        <w:t xml:space="preserve">de </w:t>
      </w:r>
      <w:r w:rsidR="00B366AB" w:rsidRPr="002945A8">
        <w:t xml:space="preserve">samenwerking </w:t>
      </w:r>
      <w:r w:rsidR="00D0680C">
        <w:t xml:space="preserve">met ketenpartners, zoals </w:t>
      </w:r>
      <w:r w:rsidR="00F10DA7" w:rsidRPr="002945A8">
        <w:t>jeugdhulp</w:t>
      </w:r>
      <w:r w:rsidR="00B366AB" w:rsidRPr="002945A8">
        <w:t>, mbo hbo,</w:t>
      </w:r>
      <w:r w:rsidR="008F79A9">
        <w:t xml:space="preserve"> wachten we af of hebben we zelf </w:t>
      </w:r>
      <w:r w:rsidR="005759D4">
        <w:t>ideeën</w:t>
      </w:r>
      <w:r w:rsidR="008F79A9">
        <w:t xml:space="preserve"> </w:t>
      </w:r>
      <w:r w:rsidR="005759D4">
        <w:t>en zien we kansen?</w:t>
      </w:r>
    </w:p>
    <w:p w14:paraId="7489C552" w14:textId="221182A0" w:rsidR="00677B7C" w:rsidRPr="002945A8" w:rsidRDefault="009A5C25" w:rsidP="002945A8">
      <w:r>
        <w:t xml:space="preserve">Hoe houden en maken we het aantrekkelijk om voor de CSG </w:t>
      </w:r>
      <w:r w:rsidR="004101FF">
        <w:t xml:space="preserve">te </w:t>
      </w:r>
      <w:r>
        <w:t>werken?</w:t>
      </w:r>
    </w:p>
    <w:p w14:paraId="1E515A9E" w14:textId="099C7464" w:rsidR="009F513A" w:rsidRDefault="009F513A" w:rsidP="002945A8"/>
    <w:p w14:paraId="5229CD5C" w14:textId="0A856E16" w:rsidR="009A5C25" w:rsidRPr="002945A8" w:rsidRDefault="00E029F3" w:rsidP="002945A8">
      <w:r>
        <w:t>De bestuurder stelt voor om specifiek over dit onderwerp en vanuit de</w:t>
      </w:r>
      <w:r w:rsidR="00D601D2">
        <w:t xml:space="preserve"> verschillende invalshoeken te </w:t>
      </w:r>
      <w:r w:rsidR="00346BB7">
        <w:t xml:space="preserve">reflecteren op het strategisch beleidsplan. </w:t>
      </w:r>
      <w:r w:rsidR="00056DF6">
        <w:t xml:space="preserve">Dit op een moment dat de druk van </w:t>
      </w:r>
      <w:r w:rsidR="00213ADB">
        <w:t>het inspectiebezoek achter de rug is en dat er vanuit de vestigingen meer concrete input is. MR geeft aan graag betrokken te zijn</w:t>
      </w:r>
      <w:r w:rsidR="00EE7952">
        <w:t>.</w:t>
      </w:r>
      <w:r w:rsidR="00346BB7">
        <w:t xml:space="preserve"> </w:t>
      </w:r>
    </w:p>
    <w:p w14:paraId="4DA8AF52" w14:textId="1EC3DC92" w:rsidR="00D51B81" w:rsidRPr="002945A8" w:rsidRDefault="00D51B81" w:rsidP="006962FE">
      <w:pPr>
        <w:pStyle w:val="ListParagraph"/>
      </w:pPr>
      <w:r w:rsidRPr="002945A8">
        <w:t>MR 2223-010 uitwerking werkdruk</w:t>
      </w:r>
    </w:p>
    <w:p w14:paraId="5AF1A2D5" w14:textId="032F0F4E" w:rsidR="008B042B" w:rsidRPr="002945A8" w:rsidRDefault="00EE7952" w:rsidP="002945A8">
      <w:r>
        <w:t>De bestuurder ligt de d</w:t>
      </w:r>
      <w:r w:rsidR="00A94D39" w:rsidRPr="002945A8">
        <w:t>enk</w:t>
      </w:r>
      <w:r w:rsidR="006876C8" w:rsidRPr="002945A8">
        <w:t>richting</w:t>
      </w:r>
      <w:r>
        <w:t xml:space="preserve"> toe over de inzet van PB90 uren.</w:t>
      </w:r>
      <w:r w:rsidR="006876C8" w:rsidRPr="002945A8">
        <w:t xml:space="preserve"> </w:t>
      </w:r>
      <w:r>
        <w:t xml:space="preserve">Vanuit de </w:t>
      </w:r>
      <w:r w:rsidR="004C4DB2" w:rsidRPr="002945A8">
        <w:t xml:space="preserve">MR wil </w:t>
      </w:r>
      <w:r w:rsidR="0063152B">
        <w:t xml:space="preserve">de voorzitter </w:t>
      </w:r>
      <w:r w:rsidR="004C4DB2" w:rsidRPr="002945A8">
        <w:t xml:space="preserve">zich graag voorbereiden middels een cursus van </w:t>
      </w:r>
      <w:proofErr w:type="spellStart"/>
      <w:r w:rsidR="004C4DB2" w:rsidRPr="002945A8">
        <w:t>Aob</w:t>
      </w:r>
      <w:proofErr w:type="spellEnd"/>
      <w:r w:rsidR="001A5D50" w:rsidRPr="002945A8">
        <w:t xml:space="preserve"> op 10 november</w:t>
      </w:r>
      <w:r w:rsidR="0063152B">
        <w:t>, ingekomen stuk.</w:t>
      </w:r>
    </w:p>
    <w:p w14:paraId="5E07EFF8" w14:textId="12DC24F3" w:rsidR="001D4DA0" w:rsidRDefault="001D4DA0" w:rsidP="002945A8"/>
    <w:p w14:paraId="14818D6B" w14:textId="60DC74BC" w:rsidR="00FD45AD" w:rsidRDefault="00B67165" w:rsidP="002945A8">
      <w:r>
        <w:t xml:space="preserve">De bestuurder geeft een </w:t>
      </w:r>
      <w:r w:rsidR="00B37A79" w:rsidRPr="002945A8">
        <w:t>uitdrukkelijke uitnodiging</w:t>
      </w:r>
      <w:r w:rsidR="009C3D56" w:rsidRPr="002945A8">
        <w:t xml:space="preserve"> aan MR om juist naar die inzet </w:t>
      </w:r>
      <w:r w:rsidR="00E65BDD" w:rsidRPr="002945A8">
        <w:t xml:space="preserve">van PB90 </w:t>
      </w:r>
      <w:r w:rsidR="009C3D56" w:rsidRPr="002945A8">
        <w:t>te zoeken die echt het ver</w:t>
      </w:r>
      <w:r w:rsidR="001D4DA0" w:rsidRPr="002945A8">
        <w:t>schil maakt.</w:t>
      </w:r>
      <w:r w:rsidR="007B0F07" w:rsidRPr="002945A8">
        <w:t xml:space="preserve"> Dat kan één of meer </w:t>
      </w:r>
      <w:r w:rsidR="00DD0DE5" w:rsidRPr="002945A8">
        <w:t>uit de acht voorbeelden zijn.</w:t>
      </w:r>
      <w:r w:rsidR="003C2E2D" w:rsidRPr="002945A8">
        <w:t xml:space="preserve"> Of een heel andere </w:t>
      </w:r>
      <w:r w:rsidR="00325D39" w:rsidRPr="002945A8">
        <w:t>optie.</w:t>
      </w:r>
    </w:p>
    <w:p w14:paraId="04772C50" w14:textId="77777777" w:rsidR="00B67165" w:rsidRPr="002945A8" w:rsidRDefault="00B67165" w:rsidP="002945A8"/>
    <w:p w14:paraId="252F8C7E" w14:textId="00D28266" w:rsidR="00325D39" w:rsidRPr="002945A8" w:rsidRDefault="00325D39" w:rsidP="002945A8">
      <w:r w:rsidRPr="002945A8">
        <w:t>Voorstel is om dit onderwerp specifiek te agenderen met MR en misschien collega</w:t>
      </w:r>
      <w:r w:rsidR="00CC34E8" w:rsidRPr="002945A8">
        <w:t>’</w:t>
      </w:r>
      <w:r w:rsidRPr="002945A8">
        <w:t xml:space="preserve">s </w:t>
      </w:r>
      <w:r w:rsidR="00CC34E8" w:rsidRPr="002945A8">
        <w:t>uit deelraad</w:t>
      </w:r>
      <w:r w:rsidR="00F2187E" w:rsidRPr="002945A8">
        <w:t>, halverwege november</w:t>
      </w:r>
      <w:r w:rsidR="00EA57DF" w:rsidRPr="002945A8">
        <w:t>.</w:t>
      </w:r>
    </w:p>
    <w:p w14:paraId="26E1448B" w14:textId="7C9D4C61" w:rsidR="00EA57DF" w:rsidRPr="002945A8" w:rsidRDefault="001D5A0F" w:rsidP="002945A8">
      <w:r>
        <w:t>D</w:t>
      </w:r>
      <w:r w:rsidR="00AB40E5">
        <w:t xml:space="preserve">e </w:t>
      </w:r>
      <w:r w:rsidR="00EA57DF" w:rsidRPr="002945A8">
        <w:t xml:space="preserve">voorzitter </w:t>
      </w:r>
      <w:r w:rsidR="00AB40E5">
        <w:t xml:space="preserve">zorgt ervoor dat er een afspraak wordt </w:t>
      </w:r>
      <w:proofErr w:type="spellStart"/>
      <w:r w:rsidR="00AB40E5">
        <w:t>geplanned</w:t>
      </w:r>
      <w:proofErr w:type="spellEnd"/>
      <w:r w:rsidR="00AB40E5">
        <w:t>.</w:t>
      </w:r>
    </w:p>
    <w:p w14:paraId="49C95A70" w14:textId="77777777" w:rsidR="008B042B" w:rsidRPr="002945A8" w:rsidRDefault="008B042B" w:rsidP="002945A8"/>
    <w:p w14:paraId="5C037ADC" w14:textId="77777777" w:rsidR="00F61E05" w:rsidRPr="002945A8" w:rsidRDefault="00D51B81" w:rsidP="00F37182">
      <w:pPr>
        <w:pStyle w:val="ListParagraph"/>
      </w:pPr>
      <w:r w:rsidRPr="002945A8">
        <w:t xml:space="preserve">MR 2223 overgangsnormen (opnieuw) </w:t>
      </w:r>
    </w:p>
    <w:p w14:paraId="4A8549DA" w14:textId="22821F0E" w:rsidR="00A46D06" w:rsidRPr="002945A8" w:rsidRDefault="00F37182" w:rsidP="002945A8">
      <w:r>
        <w:t>De o</w:t>
      </w:r>
      <w:r w:rsidR="00F61E05" w:rsidRPr="002945A8">
        <w:t>pmerking</w:t>
      </w:r>
      <w:r>
        <w:t xml:space="preserve">en van </w:t>
      </w:r>
      <w:r w:rsidR="00F61E05" w:rsidRPr="002945A8">
        <w:t xml:space="preserve">MR zijn aangepast in </w:t>
      </w:r>
      <w:r w:rsidR="0051083D" w:rsidRPr="002945A8">
        <w:t>het stuk.</w:t>
      </w:r>
      <w:r w:rsidR="00361710" w:rsidRPr="002945A8">
        <w:t xml:space="preserve"> Naar aanleiding van de bijlage</w:t>
      </w:r>
      <w:r w:rsidR="00D013CE">
        <w:t xml:space="preserve"> blijft er nog wel een belangrijk punt over met als kernvraag</w:t>
      </w:r>
      <w:r w:rsidR="00361710" w:rsidRPr="002945A8">
        <w:t>:</w:t>
      </w:r>
    </w:p>
    <w:p w14:paraId="2F73A0B5" w14:textId="45562F16" w:rsidR="003F02AC" w:rsidRPr="002945A8" w:rsidRDefault="00D013CE" w:rsidP="002945A8">
      <w:r>
        <w:t>‘</w:t>
      </w:r>
      <w:r w:rsidR="00A46D06" w:rsidRPr="002945A8">
        <w:t xml:space="preserve">Wat is de status van deze </w:t>
      </w:r>
      <w:r w:rsidR="00B3077B">
        <w:t>ov</w:t>
      </w:r>
      <w:r w:rsidR="00951842">
        <w:t>e</w:t>
      </w:r>
      <w:r w:rsidR="00B3077B">
        <w:t>rgangs</w:t>
      </w:r>
      <w:r w:rsidR="00A46D06" w:rsidRPr="002945A8">
        <w:t xml:space="preserve">normen als ze naar eigen inzicht </w:t>
      </w:r>
      <w:r w:rsidR="003F02AC" w:rsidRPr="002945A8">
        <w:t xml:space="preserve">op vestiging niveau </w:t>
      </w:r>
      <w:r w:rsidR="00B3077B">
        <w:t>worden aangepast</w:t>
      </w:r>
      <w:r w:rsidR="00951842">
        <w:t>’? Neem bijvoorbeeld het</w:t>
      </w:r>
      <w:r w:rsidR="00480737" w:rsidRPr="002945A8">
        <w:t xml:space="preserve"> clusteren van cijfers met invloed op overgang.</w:t>
      </w:r>
      <w:r w:rsidR="001A6EE1">
        <w:t xml:space="preserve"> In de overgangsnormen staat niet dat dit tot de mogelijkheden behoort in de praktijk gebeurt dit.</w:t>
      </w:r>
    </w:p>
    <w:p w14:paraId="7736BCF0" w14:textId="77777777" w:rsidR="001A6EE1" w:rsidRDefault="001A6EE1" w:rsidP="002945A8"/>
    <w:p w14:paraId="2AFE9384" w14:textId="77777777" w:rsidR="0028505D" w:rsidRDefault="001A6EE1" w:rsidP="002945A8">
      <w:r>
        <w:t xml:space="preserve">MR en bestuurder zijn het eens dat </w:t>
      </w:r>
      <w:r w:rsidR="00470694">
        <w:t>d</w:t>
      </w:r>
      <w:r w:rsidR="00780225" w:rsidRPr="002945A8">
        <w:t xml:space="preserve">e overgangsnormen </w:t>
      </w:r>
      <w:r w:rsidR="00470694">
        <w:t xml:space="preserve">verder </w:t>
      </w:r>
      <w:r w:rsidR="00780225" w:rsidRPr="002945A8">
        <w:t xml:space="preserve">aangescherpt </w:t>
      </w:r>
      <w:r w:rsidR="00470694">
        <w:t xml:space="preserve">moeten </w:t>
      </w:r>
      <w:r w:rsidR="00780225" w:rsidRPr="002945A8">
        <w:t xml:space="preserve">worden, de bestuurder gaat dit afstemmen </w:t>
      </w:r>
      <w:r w:rsidR="00480737" w:rsidRPr="002945A8">
        <w:t>in CDO.</w:t>
      </w:r>
      <w:r w:rsidR="005F3D09" w:rsidRPr="002945A8">
        <w:t xml:space="preserve"> Een passende oplossing </w:t>
      </w:r>
      <w:r w:rsidR="00F174AD">
        <w:t xml:space="preserve">lijkt te zijn </w:t>
      </w:r>
      <w:r w:rsidR="00BE094A" w:rsidRPr="002945A8">
        <w:t xml:space="preserve">om hier specifieke </w:t>
      </w:r>
      <w:r w:rsidR="00422084" w:rsidRPr="002945A8">
        <w:t>vestigingsnormen op te nemen in het vast te stellen stuk.</w:t>
      </w:r>
      <w:r w:rsidR="00DC44FD" w:rsidRPr="002945A8">
        <w:t xml:space="preserve"> </w:t>
      </w:r>
      <w:r w:rsidR="00DC44FD" w:rsidRPr="002945A8">
        <w:br/>
      </w:r>
    </w:p>
    <w:p w14:paraId="473FC1EE" w14:textId="6E9790F0" w:rsidR="00BA5A94" w:rsidRPr="002945A8" w:rsidRDefault="0028505D" w:rsidP="002945A8">
      <w:r>
        <w:t>O</w:t>
      </w:r>
      <w:r w:rsidR="009837FE" w:rsidRPr="002945A8">
        <w:t>vergangsnormen</w:t>
      </w:r>
      <w:r w:rsidR="001D2356" w:rsidRPr="002945A8">
        <w:t xml:space="preserve"> komen via de mail langs voor instemming</w:t>
      </w:r>
      <w:r>
        <w:t xml:space="preserve"> omwille van de tijd.</w:t>
      </w:r>
    </w:p>
    <w:p w14:paraId="127E39CD" w14:textId="2FB31823" w:rsidR="00BA5A94" w:rsidRPr="002945A8" w:rsidRDefault="00126F03" w:rsidP="001D5A0F">
      <w:pPr>
        <w:pStyle w:val="ListParagraph"/>
      </w:pPr>
      <w:r>
        <w:t xml:space="preserve">Bezetting </w:t>
      </w:r>
      <w:r w:rsidR="00BA5A94" w:rsidRPr="002945A8">
        <w:t>MR</w:t>
      </w:r>
    </w:p>
    <w:p w14:paraId="308FD7D1" w14:textId="06410D9E" w:rsidR="00126F03" w:rsidRDefault="00126F03" w:rsidP="002945A8">
      <w:r>
        <w:t xml:space="preserve">Na verschillende wervingspogingen </w:t>
      </w:r>
      <w:r w:rsidR="00E47BE3">
        <w:t xml:space="preserve">is er maar </w:t>
      </w:r>
      <w:r w:rsidR="005E6048">
        <w:t>weinig</w:t>
      </w:r>
      <w:r w:rsidR="00E47BE3">
        <w:t xml:space="preserve"> </w:t>
      </w:r>
      <w:r w:rsidR="005E6048">
        <w:t>interesse</w:t>
      </w:r>
      <w:r w:rsidR="00E47BE3">
        <w:t xml:space="preserve"> vanuit het personeel om de personeelsgeleding (pg) </w:t>
      </w:r>
      <w:r w:rsidR="005E6048">
        <w:t xml:space="preserve">te versterken. Er hebben zich een drietal kandidaten aangediend, twee </w:t>
      </w:r>
      <w:r w:rsidR="00D26C8E">
        <w:t>van vestiging CSG Augustinus en één van vestiging CSG Wessel Gansfort.</w:t>
      </w:r>
    </w:p>
    <w:p w14:paraId="08B4148F" w14:textId="36EC2B1C" w:rsidR="00D26C8E" w:rsidRDefault="00D26C8E" w:rsidP="002945A8">
      <w:r>
        <w:t>De eigen MR statuten staa</w:t>
      </w:r>
      <w:r w:rsidR="001759E7">
        <w:t>n</w:t>
      </w:r>
      <w:r w:rsidR="002C1129">
        <w:t xml:space="preserve"> een volledige bezetting van de personeelsgeleding nu in de weg.</w:t>
      </w:r>
    </w:p>
    <w:p w14:paraId="2A3F0BA4" w14:textId="3F36063A" w:rsidR="006626AF" w:rsidRPr="002945A8" w:rsidRDefault="006626AF" w:rsidP="002945A8">
      <w:r w:rsidRPr="002945A8">
        <w:t xml:space="preserve">Voorstel </w:t>
      </w:r>
      <w:r w:rsidR="002C1129">
        <w:t xml:space="preserve">is om </w:t>
      </w:r>
      <w:r w:rsidR="00BA5A94" w:rsidRPr="002945A8">
        <w:t>statuten</w:t>
      </w:r>
      <w:r w:rsidR="002C1129">
        <w:t xml:space="preserve"> aan te passen</w:t>
      </w:r>
      <w:r w:rsidR="00D57453">
        <w:t xml:space="preserve"> waarbij het mogelijk wordt om maximaal 3 personen vanuit één vestiging zitting te laten nemen.</w:t>
      </w:r>
    </w:p>
    <w:p w14:paraId="313BE820" w14:textId="690CCD4D" w:rsidR="00681179" w:rsidRDefault="000C0F98" w:rsidP="002945A8">
      <w:r>
        <w:t xml:space="preserve">Voorstel is om </w:t>
      </w:r>
      <w:r w:rsidR="009E0984" w:rsidRPr="002945A8">
        <w:t xml:space="preserve">het </w:t>
      </w:r>
      <w:r>
        <w:t xml:space="preserve">MR </w:t>
      </w:r>
      <w:r w:rsidR="009E0984" w:rsidRPr="002945A8">
        <w:t xml:space="preserve">statuut </w:t>
      </w:r>
      <w:r w:rsidR="002B5FF4">
        <w:t>te negeren ten aanzien van de herkiesbaarheid na één zit</w:t>
      </w:r>
      <w:r w:rsidR="007B77EF">
        <w:t>tingsperiode.</w:t>
      </w:r>
    </w:p>
    <w:p w14:paraId="2B2D04C0" w14:textId="2BFCE848" w:rsidR="007B77EF" w:rsidRPr="002945A8" w:rsidRDefault="007B77EF" w:rsidP="002945A8">
      <w:r>
        <w:t>Voorstel is om aan de statuten toe te</w:t>
      </w:r>
      <w:r w:rsidR="00537DC4">
        <w:t xml:space="preserve"> </w:t>
      </w:r>
      <w:r>
        <w:t xml:space="preserve">voegen dat de MR bevoegd is om </w:t>
      </w:r>
      <w:r w:rsidR="00537DC4">
        <w:t>naar bevinding van zaken</w:t>
      </w:r>
      <w:r w:rsidR="005E51C4">
        <w:t xml:space="preserve"> te handelen op basis van quorum.</w:t>
      </w:r>
    </w:p>
    <w:p w14:paraId="41E222D9" w14:textId="7B312500" w:rsidR="00D51B81" w:rsidRPr="002945A8" w:rsidRDefault="00D51B81" w:rsidP="00670793">
      <w:pPr>
        <w:pStyle w:val="ListParagraph"/>
      </w:pPr>
      <w:r w:rsidRPr="002945A8">
        <w:t>Rondvraag</w:t>
      </w:r>
    </w:p>
    <w:p w14:paraId="27655CE6" w14:textId="288745C3" w:rsidR="001D2356" w:rsidRPr="002945A8" w:rsidRDefault="00670793" w:rsidP="002945A8">
      <w:r>
        <w:t>A</w:t>
      </w:r>
      <w:r w:rsidR="00DA39E3" w:rsidRPr="002945A8">
        <w:t>my</w:t>
      </w:r>
      <w:r w:rsidR="00650CC4">
        <w:t>:</w:t>
      </w:r>
      <w:r w:rsidR="00DA39E3" w:rsidRPr="002945A8">
        <w:t xml:space="preserve"> hoe is de start van het schooljaar </w:t>
      </w:r>
      <w:r w:rsidR="0020072A" w:rsidRPr="002945A8">
        <w:t xml:space="preserve">geëvalueerd. Jan Gerhard geeft aan dat er is </w:t>
      </w:r>
      <w:r w:rsidR="009E41C9" w:rsidRPr="002945A8">
        <w:t>geëvalueerd er waren positieve en negatieve ervaringen.</w:t>
      </w:r>
      <w:r w:rsidR="00650CC4">
        <w:t xml:space="preserve"> Voldoende leermomenten</w:t>
      </w:r>
      <w:r w:rsidR="00CD0050">
        <w:t>.</w:t>
      </w:r>
    </w:p>
    <w:p w14:paraId="2BE8E5F5" w14:textId="52AC68CD" w:rsidR="00C40126" w:rsidRPr="002945A8" w:rsidRDefault="00CD0050" w:rsidP="002945A8">
      <w:r>
        <w:t>Alle vestigingen hebben de start van het schooljaar anders dan anders ingericht</w:t>
      </w:r>
      <w:r w:rsidR="005244BD">
        <w:t xml:space="preserve">, uit de evaluaties blijkt dat er wel behoefte is aan </w:t>
      </w:r>
      <w:r w:rsidR="00542562">
        <w:t>een andere start dan gebruikelijk. Niet alle activiteiten zijn goed uit de verf gekomen</w:t>
      </w:r>
      <w:r w:rsidR="00572CF3">
        <w:t>. Het ligt in de lijn der verwachtingen dat komend schooljaar dit verbeter</w:t>
      </w:r>
      <w:r w:rsidR="0090459C">
        <w:t>t</w:t>
      </w:r>
      <w:r w:rsidR="00572CF3">
        <w:t>.</w:t>
      </w:r>
    </w:p>
    <w:p w14:paraId="25E89905" w14:textId="6DD8CB88" w:rsidR="004C18B0" w:rsidRPr="002945A8" w:rsidRDefault="009A1E2E" w:rsidP="002945A8">
      <w:r>
        <w:br/>
      </w:r>
      <w:r w:rsidR="0078014D" w:rsidRPr="002945A8">
        <w:t>Ronald</w:t>
      </w:r>
      <w:r w:rsidR="00572CF3">
        <w:t>:</w:t>
      </w:r>
      <w:r w:rsidR="0078014D" w:rsidRPr="002945A8">
        <w:t xml:space="preserve"> </w:t>
      </w:r>
      <w:r w:rsidR="001B35FF" w:rsidRPr="002945A8">
        <w:t>hoe loopt het met de misgelopen reize</w:t>
      </w:r>
      <w:r w:rsidR="003029FE" w:rsidRPr="002945A8">
        <w:t xml:space="preserve">n, </w:t>
      </w:r>
      <w:r w:rsidR="00DC0E17">
        <w:t>ik krijg verontrustende signalen van ouders en leerli</w:t>
      </w:r>
      <w:r w:rsidR="00535D9E">
        <w:t>n</w:t>
      </w:r>
      <w:r w:rsidR="00DC0E17">
        <w:t>gen</w:t>
      </w:r>
      <w:r w:rsidR="004C18B0" w:rsidRPr="002945A8">
        <w:t xml:space="preserve">. </w:t>
      </w:r>
      <w:r w:rsidR="00535D9E">
        <w:t>Annemarie geeft aan dat i</w:t>
      </w:r>
      <w:r w:rsidR="00A42338" w:rsidRPr="002945A8">
        <w:t>eder</w:t>
      </w:r>
      <w:r w:rsidR="00572CF3">
        <w:t>e</w:t>
      </w:r>
      <w:r w:rsidR="00A42338" w:rsidRPr="002945A8">
        <w:t xml:space="preserve"> vestiging er </w:t>
      </w:r>
      <w:r w:rsidR="00996175" w:rsidRPr="002945A8">
        <w:t xml:space="preserve">in elk geval op een eigen manier mee om </w:t>
      </w:r>
      <w:r w:rsidR="004076A4">
        <w:t xml:space="preserve">lijkt </w:t>
      </w:r>
      <w:r w:rsidR="00996175" w:rsidRPr="002945A8">
        <w:t>te gaan.</w:t>
      </w:r>
      <w:r w:rsidR="00572CF3">
        <w:t xml:space="preserve"> In sommige gevallen lijkt dit tot teleurstellingen te l</w:t>
      </w:r>
      <w:r w:rsidR="00A31648">
        <w:t>ei</w:t>
      </w:r>
      <w:r w:rsidR="00572CF3">
        <w:t>den bij leerlingen en ouders.</w:t>
      </w:r>
      <w:r w:rsidR="00EC70A3">
        <w:t xml:space="preserve"> De bestuurder geeft aan nogmaals in CDO de misgelopen reizen te agenderen.</w:t>
      </w:r>
    </w:p>
    <w:p w14:paraId="385B84BA" w14:textId="77777777" w:rsidR="009A1E2E" w:rsidRDefault="009A1E2E" w:rsidP="002945A8"/>
    <w:p w14:paraId="0CC98EE8" w14:textId="4BA848EB" w:rsidR="00996175" w:rsidRPr="002945A8" w:rsidRDefault="00996175" w:rsidP="002945A8">
      <w:r w:rsidRPr="002945A8">
        <w:t xml:space="preserve">Jan-Gerhard, </w:t>
      </w:r>
      <w:r w:rsidR="00AB11F1">
        <w:t xml:space="preserve">zijn er over </w:t>
      </w:r>
      <w:r w:rsidRPr="002945A8">
        <w:t>de buiten curriculum reizen (vrij</w:t>
      </w:r>
      <w:r w:rsidR="009A1E2E">
        <w:t>e</w:t>
      </w:r>
      <w:r w:rsidRPr="002945A8">
        <w:t xml:space="preserve"> </w:t>
      </w:r>
      <w:r w:rsidR="009A1E2E" w:rsidRPr="002945A8">
        <w:t>excursies</w:t>
      </w:r>
      <w:r w:rsidRPr="002945A8">
        <w:t>)</w:t>
      </w:r>
      <w:r w:rsidR="008204DA" w:rsidRPr="002945A8">
        <w:t xml:space="preserve"> bestuurlijke afspraken gemaakt</w:t>
      </w:r>
      <w:r w:rsidR="00AB11F1">
        <w:t xml:space="preserve"> in Groningen</w:t>
      </w:r>
      <w:r w:rsidR="009A1E2E">
        <w:t xml:space="preserve">? Jan-Gerhard hoort en ziet dat </w:t>
      </w:r>
      <w:r w:rsidR="0027194B">
        <w:t>andere scholen toch wel de buiten curriculum reizen promoten</w:t>
      </w:r>
      <w:r w:rsidR="00462DC1">
        <w:t xml:space="preserve">. </w:t>
      </w:r>
      <w:r w:rsidR="003C6843">
        <w:t>Het is nu niet duidelijk hoe om te gaan met het organiseren van dit soort reizen</w:t>
      </w:r>
      <w:r w:rsidR="0087180F">
        <w:t>. De organisatie is niet vanuit de school maar het wordt wel binnen de school georganiseerd en geregeld</w:t>
      </w:r>
      <w:r w:rsidR="00424F8F">
        <w:t>. Dit geeft een op zijn minst bijzonder beeld.</w:t>
      </w:r>
    </w:p>
    <w:p w14:paraId="456C5349" w14:textId="77777777" w:rsidR="001514A4" w:rsidRDefault="001514A4" w:rsidP="002945A8"/>
    <w:p w14:paraId="2CD192C5" w14:textId="266A9699" w:rsidR="00B66627" w:rsidRDefault="004646F5" w:rsidP="002945A8">
      <w:r w:rsidRPr="002945A8">
        <w:t xml:space="preserve">Annemarie, </w:t>
      </w:r>
      <w:r w:rsidR="009C02BB">
        <w:t xml:space="preserve">positief nieuws, er zijn meerdere ouders die </w:t>
      </w:r>
      <w:r w:rsidR="004076A4">
        <w:t>interesse</w:t>
      </w:r>
      <w:r w:rsidR="009C02BB">
        <w:t xml:space="preserve"> hebben om de ouder geleding te komen versterken, er zullen, zoals het nu lijkt verkiezingen moeten worden uitgeschreven.</w:t>
      </w:r>
    </w:p>
    <w:p w14:paraId="54C76A36" w14:textId="77777777" w:rsidR="009C02BB" w:rsidRPr="002945A8" w:rsidRDefault="009C02BB" w:rsidP="002945A8"/>
    <w:p w14:paraId="3863EAAF" w14:textId="77777777" w:rsidR="00B63120" w:rsidRPr="002945A8" w:rsidRDefault="00B63120" w:rsidP="002945A8"/>
    <w:p w14:paraId="1B5FC377" w14:textId="7A7DC1E9" w:rsidR="00D51B81" w:rsidRPr="002945A8" w:rsidRDefault="00D51B81" w:rsidP="002945A8">
      <w:r w:rsidRPr="002945A8">
        <w:t>Sluiting</w:t>
      </w:r>
      <w:r w:rsidR="00CE5D7C" w:rsidRPr="002945A8">
        <w:t xml:space="preserve"> 20:42</w:t>
      </w:r>
    </w:p>
    <w:p w14:paraId="20CE857B" w14:textId="187345DB" w:rsidR="00732CC9" w:rsidRDefault="00732CC9" w:rsidP="002945A8"/>
    <w:p w14:paraId="194BAA58" w14:textId="06D2A5E6" w:rsidR="00AB40E5" w:rsidRDefault="00AB40E5" w:rsidP="002945A8"/>
    <w:p w14:paraId="5A33174F" w14:textId="37E75B06" w:rsidR="00AB40E5" w:rsidRDefault="00AB40E5" w:rsidP="00294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79"/>
      </w:tblGrid>
      <w:tr w:rsidR="00CE081A" w:rsidRPr="00F37182" w14:paraId="70E2DA2A" w14:textId="77777777" w:rsidTr="00AF39FA">
        <w:tc>
          <w:tcPr>
            <w:tcW w:w="4957" w:type="dxa"/>
          </w:tcPr>
          <w:p w14:paraId="6C1EDE2E" w14:textId="1DA9979F" w:rsidR="00CE081A" w:rsidRPr="00F37182" w:rsidRDefault="00CE081A" w:rsidP="002945A8">
            <w:pPr>
              <w:rPr>
                <w:b/>
                <w:bCs/>
              </w:rPr>
            </w:pPr>
            <w:r w:rsidRPr="00F37182">
              <w:rPr>
                <w:b/>
                <w:bCs/>
              </w:rPr>
              <w:t>Actie</w:t>
            </w:r>
          </w:p>
        </w:tc>
        <w:tc>
          <w:tcPr>
            <w:tcW w:w="2126" w:type="dxa"/>
          </w:tcPr>
          <w:p w14:paraId="773E8451" w14:textId="754F9E93" w:rsidR="00CE081A" w:rsidRPr="00F37182" w:rsidRDefault="002252E4" w:rsidP="002945A8">
            <w:pPr>
              <w:rPr>
                <w:b/>
                <w:bCs/>
              </w:rPr>
            </w:pPr>
            <w:r w:rsidRPr="00F37182">
              <w:rPr>
                <w:b/>
                <w:bCs/>
              </w:rPr>
              <w:t>Datum gereed</w:t>
            </w:r>
          </w:p>
        </w:tc>
        <w:tc>
          <w:tcPr>
            <w:tcW w:w="1979" w:type="dxa"/>
          </w:tcPr>
          <w:p w14:paraId="34671023" w14:textId="64DB5D35" w:rsidR="00CE081A" w:rsidRPr="00F37182" w:rsidRDefault="002252E4" w:rsidP="002945A8">
            <w:pPr>
              <w:rPr>
                <w:b/>
                <w:bCs/>
              </w:rPr>
            </w:pPr>
            <w:r w:rsidRPr="00F37182">
              <w:rPr>
                <w:b/>
                <w:bCs/>
              </w:rPr>
              <w:t>Wie</w:t>
            </w:r>
          </w:p>
        </w:tc>
      </w:tr>
      <w:tr w:rsidR="00CE081A" w14:paraId="21D09990" w14:textId="77777777" w:rsidTr="00AF39FA">
        <w:tc>
          <w:tcPr>
            <w:tcW w:w="4957" w:type="dxa"/>
          </w:tcPr>
          <w:p w14:paraId="49D87A17" w14:textId="46C1A3AE" w:rsidR="00CE081A" w:rsidRDefault="002252E4" w:rsidP="002945A8">
            <w:r>
              <w:t>PB90 sessie plannen</w:t>
            </w:r>
          </w:p>
        </w:tc>
        <w:tc>
          <w:tcPr>
            <w:tcW w:w="2126" w:type="dxa"/>
          </w:tcPr>
          <w:p w14:paraId="10D08F83" w14:textId="205D892C" w:rsidR="00CE081A" w:rsidRDefault="002252E4" w:rsidP="002945A8">
            <w:r>
              <w:t>15 november</w:t>
            </w:r>
          </w:p>
        </w:tc>
        <w:tc>
          <w:tcPr>
            <w:tcW w:w="1979" w:type="dxa"/>
          </w:tcPr>
          <w:p w14:paraId="2C1E4F2F" w14:textId="623908F2" w:rsidR="00CE081A" w:rsidRDefault="00F37182" w:rsidP="002945A8">
            <w:r>
              <w:t>v</w:t>
            </w:r>
            <w:r w:rsidR="002252E4">
              <w:t>oorzitter</w:t>
            </w:r>
          </w:p>
        </w:tc>
      </w:tr>
      <w:tr w:rsidR="00F37182" w14:paraId="4407FC0F" w14:textId="77777777" w:rsidTr="00AF39FA">
        <w:tc>
          <w:tcPr>
            <w:tcW w:w="4957" w:type="dxa"/>
          </w:tcPr>
          <w:p w14:paraId="03922563" w14:textId="73AAA3E1" w:rsidR="00F37182" w:rsidRDefault="0028505D" w:rsidP="002945A8">
            <w:r>
              <w:t>Afstemmen overgangsnormen CDO</w:t>
            </w:r>
          </w:p>
        </w:tc>
        <w:tc>
          <w:tcPr>
            <w:tcW w:w="2126" w:type="dxa"/>
          </w:tcPr>
          <w:p w14:paraId="18B0ED1B" w14:textId="62E1C90C" w:rsidR="00F37182" w:rsidRDefault="00943E70" w:rsidP="002945A8">
            <w:r>
              <w:t>7 november</w:t>
            </w:r>
          </w:p>
        </w:tc>
        <w:tc>
          <w:tcPr>
            <w:tcW w:w="1979" w:type="dxa"/>
          </w:tcPr>
          <w:p w14:paraId="5684E9BE" w14:textId="2D6C481F" w:rsidR="00F37182" w:rsidRDefault="00AF39FA" w:rsidP="002945A8">
            <w:r>
              <w:t>b</w:t>
            </w:r>
            <w:r w:rsidR="00943E70">
              <w:t>estuurder</w:t>
            </w:r>
          </w:p>
        </w:tc>
      </w:tr>
      <w:tr w:rsidR="00943E70" w14:paraId="13231DFB" w14:textId="77777777" w:rsidTr="00AF39FA">
        <w:tc>
          <w:tcPr>
            <w:tcW w:w="4957" w:type="dxa"/>
          </w:tcPr>
          <w:p w14:paraId="5268FE92" w14:textId="7172AC9B" w:rsidR="00943E70" w:rsidRDefault="00943E70" w:rsidP="002945A8">
            <w:r>
              <w:t>Aangescherpte overgangsnormen aanbieden ter instemming</w:t>
            </w:r>
          </w:p>
        </w:tc>
        <w:tc>
          <w:tcPr>
            <w:tcW w:w="2126" w:type="dxa"/>
          </w:tcPr>
          <w:p w14:paraId="20FB0EF8" w14:textId="2F0B7001" w:rsidR="00943E70" w:rsidRDefault="00AF39FA" w:rsidP="002945A8">
            <w:r>
              <w:t>11 november</w:t>
            </w:r>
          </w:p>
        </w:tc>
        <w:tc>
          <w:tcPr>
            <w:tcW w:w="1979" w:type="dxa"/>
          </w:tcPr>
          <w:p w14:paraId="5A79F118" w14:textId="717FF4FF" w:rsidR="00943E70" w:rsidRDefault="009A1E2E" w:rsidP="002945A8">
            <w:r>
              <w:t>b</w:t>
            </w:r>
            <w:r w:rsidR="00AF39FA">
              <w:t>estuurder</w:t>
            </w:r>
          </w:p>
        </w:tc>
      </w:tr>
      <w:tr w:rsidR="00EC70A3" w14:paraId="54725BA0" w14:textId="77777777" w:rsidTr="00AF39FA">
        <w:tc>
          <w:tcPr>
            <w:tcW w:w="4957" w:type="dxa"/>
          </w:tcPr>
          <w:p w14:paraId="5638D65C" w14:textId="6C7424C3" w:rsidR="00EC70A3" w:rsidRDefault="00EC70A3" w:rsidP="002945A8">
            <w:r>
              <w:t>Misgelopen reizen</w:t>
            </w:r>
            <w:r w:rsidR="009A1E2E">
              <w:t xml:space="preserve"> op agenda CDO</w:t>
            </w:r>
          </w:p>
        </w:tc>
        <w:tc>
          <w:tcPr>
            <w:tcW w:w="2126" w:type="dxa"/>
          </w:tcPr>
          <w:p w14:paraId="5D846C20" w14:textId="393D7383" w:rsidR="00EC70A3" w:rsidRDefault="009A1E2E" w:rsidP="002945A8">
            <w:r>
              <w:t>7 november</w:t>
            </w:r>
          </w:p>
        </w:tc>
        <w:tc>
          <w:tcPr>
            <w:tcW w:w="1979" w:type="dxa"/>
          </w:tcPr>
          <w:p w14:paraId="3C34E643" w14:textId="5CD8C0B7" w:rsidR="00EC70A3" w:rsidRDefault="009A1E2E" w:rsidP="002945A8">
            <w:r>
              <w:t>bestuurder</w:t>
            </w:r>
          </w:p>
        </w:tc>
      </w:tr>
      <w:tr w:rsidR="009A1E2E" w14:paraId="41D50325" w14:textId="77777777" w:rsidTr="00AF39FA">
        <w:tc>
          <w:tcPr>
            <w:tcW w:w="4957" w:type="dxa"/>
          </w:tcPr>
          <w:p w14:paraId="72BDFDE1" w14:textId="6982EE15" w:rsidR="009A1E2E" w:rsidRDefault="00C636B9" w:rsidP="002945A8">
            <w:r>
              <w:t>MR statu</w:t>
            </w:r>
            <w:r w:rsidR="0085493A">
              <w:t>t</w:t>
            </w:r>
            <w:r>
              <w:t>en aanpassen</w:t>
            </w:r>
          </w:p>
        </w:tc>
        <w:tc>
          <w:tcPr>
            <w:tcW w:w="2126" w:type="dxa"/>
          </w:tcPr>
          <w:p w14:paraId="7DC19CAB" w14:textId="4B45C6DD" w:rsidR="009A1E2E" w:rsidRDefault="00C636B9" w:rsidP="002945A8">
            <w:r>
              <w:t>15 november</w:t>
            </w:r>
          </w:p>
        </w:tc>
        <w:tc>
          <w:tcPr>
            <w:tcW w:w="1979" w:type="dxa"/>
          </w:tcPr>
          <w:p w14:paraId="07A436BF" w14:textId="1D069C5A" w:rsidR="009A1E2E" w:rsidRDefault="0085493A" w:rsidP="002945A8">
            <w:r>
              <w:t>v</w:t>
            </w:r>
            <w:r w:rsidR="00C636B9">
              <w:t>oorzitter</w:t>
            </w:r>
            <w:r>
              <w:t xml:space="preserve"> / bestuurder</w:t>
            </w:r>
          </w:p>
        </w:tc>
      </w:tr>
    </w:tbl>
    <w:p w14:paraId="588DED52" w14:textId="77777777" w:rsidR="00CE081A" w:rsidRPr="002945A8" w:rsidRDefault="00CE081A" w:rsidP="002945A8"/>
    <w:p w14:paraId="2625F41C" w14:textId="77777777" w:rsidR="004A664F" w:rsidRPr="002945A8" w:rsidRDefault="004A664F" w:rsidP="002945A8"/>
    <w:sectPr w:rsidR="004A664F" w:rsidRPr="002945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F3A4" w14:textId="77777777" w:rsidR="002E0205" w:rsidRDefault="002E0205" w:rsidP="002945A8">
      <w:pPr>
        <w:spacing w:after="0"/>
      </w:pPr>
      <w:r>
        <w:separator/>
      </w:r>
    </w:p>
  </w:endnote>
  <w:endnote w:type="continuationSeparator" w:id="0">
    <w:p w14:paraId="4E194E3B" w14:textId="77777777" w:rsidR="002E0205" w:rsidRDefault="002E0205" w:rsidP="002945A8">
      <w:pPr>
        <w:spacing w:after="0"/>
      </w:pPr>
      <w:r>
        <w:continuationSeparator/>
      </w:r>
    </w:p>
  </w:endnote>
  <w:endnote w:type="continuationNotice" w:id="1">
    <w:p w14:paraId="5E50C77A" w14:textId="77777777" w:rsidR="002E0205" w:rsidRDefault="002E02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39DD" w14:textId="77777777" w:rsidR="002E0205" w:rsidRDefault="002E0205" w:rsidP="002945A8">
      <w:pPr>
        <w:spacing w:after="0"/>
      </w:pPr>
      <w:r>
        <w:separator/>
      </w:r>
    </w:p>
  </w:footnote>
  <w:footnote w:type="continuationSeparator" w:id="0">
    <w:p w14:paraId="2E045D99" w14:textId="77777777" w:rsidR="002E0205" w:rsidRDefault="002E0205" w:rsidP="002945A8">
      <w:pPr>
        <w:spacing w:after="0"/>
      </w:pPr>
      <w:r>
        <w:continuationSeparator/>
      </w:r>
    </w:p>
  </w:footnote>
  <w:footnote w:type="continuationNotice" w:id="1">
    <w:p w14:paraId="7FA3201B" w14:textId="77777777" w:rsidR="002E0205" w:rsidRDefault="002E02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13C4" w14:textId="25420AAD" w:rsidR="009C02BB" w:rsidRDefault="009C02BB">
    <w:pPr>
      <w:pStyle w:val="Header"/>
    </w:pPr>
    <w:r w:rsidRPr="002945A8">
      <w:rPr>
        <w:noProof/>
      </w:rPr>
      <w:drawing>
        <wp:anchor distT="0" distB="0" distL="114300" distR="114300" simplePos="0" relativeHeight="251658240" behindDoc="0" locked="0" layoutInCell="1" allowOverlap="1" wp14:anchorId="4CFA97AB" wp14:editId="2F1F4EFB">
          <wp:simplePos x="0" y="0"/>
          <wp:positionH relativeFrom="column">
            <wp:posOffset>4721648</wp:posOffset>
          </wp:positionH>
          <wp:positionV relativeFrom="paragraph">
            <wp:posOffset>-55456</wp:posOffset>
          </wp:positionV>
          <wp:extent cx="1685925" cy="499847"/>
          <wp:effectExtent l="0" t="0" r="0" b="0"/>
          <wp:wrapNone/>
          <wp:docPr id="428546624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546624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BC2D57" w14:textId="58748C82" w:rsidR="009C02BB" w:rsidRDefault="009C02BB">
    <w:pPr>
      <w:pStyle w:val="Header"/>
    </w:pPr>
  </w:p>
  <w:p w14:paraId="21B74F8A" w14:textId="77777777" w:rsidR="009C02BB" w:rsidRDefault="009C02BB">
    <w:pPr>
      <w:pStyle w:val="Header"/>
    </w:pPr>
  </w:p>
  <w:p w14:paraId="650F4A96" w14:textId="32669A81" w:rsidR="002945A8" w:rsidRDefault="00294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6C"/>
    <w:multiLevelType w:val="hybridMultilevel"/>
    <w:tmpl w:val="B4D284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6DF9"/>
    <w:multiLevelType w:val="hybridMultilevel"/>
    <w:tmpl w:val="DB7E33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00CA"/>
    <w:multiLevelType w:val="hybridMultilevel"/>
    <w:tmpl w:val="E72879EE"/>
    <w:lvl w:ilvl="0" w:tplc="061E056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763114">
    <w:abstractNumId w:val="0"/>
  </w:num>
  <w:num w:numId="2" w16cid:durableId="1837304675">
    <w:abstractNumId w:val="1"/>
  </w:num>
  <w:num w:numId="3" w16cid:durableId="726027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4F"/>
    <w:rsid w:val="00016697"/>
    <w:rsid w:val="00056DF6"/>
    <w:rsid w:val="000836B9"/>
    <w:rsid w:val="000B363B"/>
    <w:rsid w:val="000B3A2A"/>
    <w:rsid w:val="000C0F98"/>
    <w:rsid w:val="000C4A2C"/>
    <w:rsid w:val="000C56D6"/>
    <w:rsid w:val="000F04C7"/>
    <w:rsid w:val="00126F03"/>
    <w:rsid w:val="00133F73"/>
    <w:rsid w:val="001514A4"/>
    <w:rsid w:val="001759E7"/>
    <w:rsid w:val="001A3E2F"/>
    <w:rsid w:val="001A5D50"/>
    <w:rsid w:val="001A6EE1"/>
    <w:rsid w:val="001B2617"/>
    <w:rsid w:val="001B35FF"/>
    <w:rsid w:val="001D2356"/>
    <w:rsid w:val="001D4DA0"/>
    <w:rsid w:val="001D5A0F"/>
    <w:rsid w:val="001E09D8"/>
    <w:rsid w:val="001E4F67"/>
    <w:rsid w:val="001F0852"/>
    <w:rsid w:val="0020072A"/>
    <w:rsid w:val="00213ADB"/>
    <w:rsid w:val="002252E4"/>
    <w:rsid w:val="00264CF9"/>
    <w:rsid w:val="0026570C"/>
    <w:rsid w:val="0027194B"/>
    <w:rsid w:val="0028162D"/>
    <w:rsid w:val="0028505D"/>
    <w:rsid w:val="002945A8"/>
    <w:rsid w:val="002B5FF4"/>
    <w:rsid w:val="002C1129"/>
    <w:rsid w:val="002C51A4"/>
    <w:rsid w:val="002E0205"/>
    <w:rsid w:val="003029FE"/>
    <w:rsid w:val="00325D39"/>
    <w:rsid w:val="00343B46"/>
    <w:rsid w:val="00346BB7"/>
    <w:rsid w:val="00353BCF"/>
    <w:rsid w:val="003602AC"/>
    <w:rsid w:val="00361710"/>
    <w:rsid w:val="003733EC"/>
    <w:rsid w:val="003B5649"/>
    <w:rsid w:val="003C2E2D"/>
    <w:rsid w:val="003C6414"/>
    <w:rsid w:val="003C6843"/>
    <w:rsid w:val="003E71B1"/>
    <w:rsid w:val="003F02AC"/>
    <w:rsid w:val="004076A4"/>
    <w:rsid w:val="004101FF"/>
    <w:rsid w:val="00422084"/>
    <w:rsid w:val="00424F8F"/>
    <w:rsid w:val="00462DC1"/>
    <w:rsid w:val="004646F5"/>
    <w:rsid w:val="00470694"/>
    <w:rsid w:val="00480737"/>
    <w:rsid w:val="004A3DB6"/>
    <w:rsid w:val="004A664F"/>
    <w:rsid w:val="004C18B0"/>
    <w:rsid w:val="004C4666"/>
    <w:rsid w:val="004C4DB2"/>
    <w:rsid w:val="004F7C44"/>
    <w:rsid w:val="0051083D"/>
    <w:rsid w:val="005244BD"/>
    <w:rsid w:val="00533911"/>
    <w:rsid w:val="00535D9E"/>
    <w:rsid w:val="00537DC4"/>
    <w:rsid w:val="00540F6A"/>
    <w:rsid w:val="00542562"/>
    <w:rsid w:val="00572CF3"/>
    <w:rsid w:val="005759D4"/>
    <w:rsid w:val="0057773A"/>
    <w:rsid w:val="005D3E89"/>
    <w:rsid w:val="005E51C4"/>
    <w:rsid w:val="005E6048"/>
    <w:rsid w:val="005F3D09"/>
    <w:rsid w:val="00602483"/>
    <w:rsid w:val="0063152B"/>
    <w:rsid w:val="00650CC4"/>
    <w:rsid w:val="006579C5"/>
    <w:rsid w:val="006626AF"/>
    <w:rsid w:val="0066313C"/>
    <w:rsid w:val="006676EC"/>
    <w:rsid w:val="00670793"/>
    <w:rsid w:val="00677B7C"/>
    <w:rsid w:val="00681179"/>
    <w:rsid w:val="006876C8"/>
    <w:rsid w:val="006962FE"/>
    <w:rsid w:val="006E4941"/>
    <w:rsid w:val="0072460F"/>
    <w:rsid w:val="00732CC9"/>
    <w:rsid w:val="007626B2"/>
    <w:rsid w:val="00762FD9"/>
    <w:rsid w:val="00772784"/>
    <w:rsid w:val="0078014D"/>
    <w:rsid w:val="00780225"/>
    <w:rsid w:val="00797650"/>
    <w:rsid w:val="007B0F07"/>
    <w:rsid w:val="007B7337"/>
    <w:rsid w:val="007B77EF"/>
    <w:rsid w:val="007E1CCE"/>
    <w:rsid w:val="0081465B"/>
    <w:rsid w:val="00814A78"/>
    <w:rsid w:val="008204DA"/>
    <w:rsid w:val="00827427"/>
    <w:rsid w:val="0083153E"/>
    <w:rsid w:val="0085493A"/>
    <w:rsid w:val="0087180F"/>
    <w:rsid w:val="008B042B"/>
    <w:rsid w:val="008B2765"/>
    <w:rsid w:val="008C512C"/>
    <w:rsid w:val="008C659B"/>
    <w:rsid w:val="008F79A9"/>
    <w:rsid w:val="0090459C"/>
    <w:rsid w:val="009270CA"/>
    <w:rsid w:val="00943E70"/>
    <w:rsid w:val="009475B7"/>
    <w:rsid w:val="00951842"/>
    <w:rsid w:val="0097369B"/>
    <w:rsid w:val="009756FC"/>
    <w:rsid w:val="009837FE"/>
    <w:rsid w:val="00996175"/>
    <w:rsid w:val="009A1E2E"/>
    <w:rsid w:val="009A5C25"/>
    <w:rsid w:val="009C02BB"/>
    <w:rsid w:val="009C186E"/>
    <w:rsid w:val="009C3D56"/>
    <w:rsid w:val="009D77E3"/>
    <w:rsid w:val="009E0984"/>
    <w:rsid w:val="009E41C9"/>
    <w:rsid w:val="009E5333"/>
    <w:rsid w:val="009F513A"/>
    <w:rsid w:val="00A24E47"/>
    <w:rsid w:val="00A31648"/>
    <w:rsid w:val="00A42338"/>
    <w:rsid w:val="00A44CEF"/>
    <w:rsid w:val="00A46D06"/>
    <w:rsid w:val="00A83BD0"/>
    <w:rsid w:val="00A94D39"/>
    <w:rsid w:val="00AB11F1"/>
    <w:rsid w:val="00AB3A1F"/>
    <w:rsid w:val="00AB40E5"/>
    <w:rsid w:val="00AB4463"/>
    <w:rsid w:val="00AC765F"/>
    <w:rsid w:val="00AE2EB2"/>
    <w:rsid w:val="00AF39FA"/>
    <w:rsid w:val="00B01E27"/>
    <w:rsid w:val="00B031BC"/>
    <w:rsid w:val="00B07C6D"/>
    <w:rsid w:val="00B3077B"/>
    <w:rsid w:val="00B366AB"/>
    <w:rsid w:val="00B37A79"/>
    <w:rsid w:val="00B44131"/>
    <w:rsid w:val="00B44618"/>
    <w:rsid w:val="00B45509"/>
    <w:rsid w:val="00B63120"/>
    <w:rsid w:val="00B66627"/>
    <w:rsid w:val="00B67165"/>
    <w:rsid w:val="00B86472"/>
    <w:rsid w:val="00BA5A94"/>
    <w:rsid w:val="00BC0B7B"/>
    <w:rsid w:val="00BC3315"/>
    <w:rsid w:val="00BE061A"/>
    <w:rsid w:val="00BE094A"/>
    <w:rsid w:val="00BE7246"/>
    <w:rsid w:val="00BF6088"/>
    <w:rsid w:val="00C15349"/>
    <w:rsid w:val="00C40126"/>
    <w:rsid w:val="00C604B1"/>
    <w:rsid w:val="00C636B9"/>
    <w:rsid w:val="00CB7CD7"/>
    <w:rsid w:val="00CC34E8"/>
    <w:rsid w:val="00CD0050"/>
    <w:rsid w:val="00CE081A"/>
    <w:rsid w:val="00CE5D7C"/>
    <w:rsid w:val="00D013CE"/>
    <w:rsid w:val="00D03C71"/>
    <w:rsid w:val="00D0680C"/>
    <w:rsid w:val="00D168FD"/>
    <w:rsid w:val="00D241BB"/>
    <w:rsid w:val="00D26C8E"/>
    <w:rsid w:val="00D273C2"/>
    <w:rsid w:val="00D34D0E"/>
    <w:rsid w:val="00D51B81"/>
    <w:rsid w:val="00D53CE3"/>
    <w:rsid w:val="00D57451"/>
    <w:rsid w:val="00D57453"/>
    <w:rsid w:val="00D601D2"/>
    <w:rsid w:val="00D66C86"/>
    <w:rsid w:val="00D953F2"/>
    <w:rsid w:val="00DA1ABD"/>
    <w:rsid w:val="00DA39E3"/>
    <w:rsid w:val="00DC0E17"/>
    <w:rsid w:val="00DC3C91"/>
    <w:rsid w:val="00DC44FD"/>
    <w:rsid w:val="00DD0DE5"/>
    <w:rsid w:val="00DE3CFB"/>
    <w:rsid w:val="00DE699D"/>
    <w:rsid w:val="00E029F3"/>
    <w:rsid w:val="00E14181"/>
    <w:rsid w:val="00E20333"/>
    <w:rsid w:val="00E23C02"/>
    <w:rsid w:val="00E47BE3"/>
    <w:rsid w:val="00E65BDD"/>
    <w:rsid w:val="00E76AA4"/>
    <w:rsid w:val="00E82FDC"/>
    <w:rsid w:val="00E91D35"/>
    <w:rsid w:val="00EA57DF"/>
    <w:rsid w:val="00EB3379"/>
    <w:rsid w:val="00EC0AD4"/>
    <w:rsid w:val="00EC70A3"/>
    <w:rsid w:val="00EC75BF"/>
    <w:rsid w:val="00EE7952"/>
    <w:rsid w:val="00EF5381"/>
    <w:rsid w:val="00F10DA7"/>
    <w:rsid w:val="00F174AD"/>
    <w:rsid w:val="00F2187E"/>
    <w:rsid w:val="00F324D4"/>
    <w:rsid w:val="00F339C2"/>
    <w:rsid w:val="00F37182"/>
    <w:rsid w:val="00F61E05"/>
    <w:rsid w:val="00F6261B"/>
    <w:rsid w:val="00FB75A4"/>
    <w:rsid w:val="00FD45AD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614E"/>
  <w15:chartTrackingRefBased/>
  <w15:docId w15:val="{45EF93E6-3DB3-40E8-950A-A0DE3B22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A8"/>
    <w:pPr>
      <w:spacing w:after="120" w:line="240" w:lineRule="auto"/>
      <w:contextualSpacing/>
    </w:pPr>
    <w:rPr>
      <w:rFonts w:ascii="Arial" w:eastAsiaTheme="minorEastAsia" w:hAnsi="Arial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A4"/>
    <w:pPr>
      <w:numPr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ind w:left="0" w:firstLine="0"/>
      <w:contextualSpacing w:val="0"/>
    </w:pPr>
    <w:rPr>
      <w:rFonts w:eastAsia="Times New Roman" w:cs="Times New Roman"/>
      <w:b/>
      <w:i/>
    </w:rPr>
  </w:style>
  <w:style w:type="paragraph" w:styleId="Header">
    <w:name w:val="header"/>
    <w:basedOn w:val="Normal"/>
    <w:link w:val="HeaderChar"/>
    <w:uiPriority w:val="99"/>
    <w:unhideWhenUsed/>
    <w:rsid w:val="002945A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45A8"/>
    <w:rPr>
      <w:rFonts w:ascii="Arial" w:eastAsiaTheme="minorEastAsia" w:hAnsi="Arial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945A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45A8"/>
    <w:rPr>
      <w:rFonts w:ascii="Arial" w:eastAsiaTheme="minorEastAsia" w:hAnsi="Arial"/>
      <w:lang w:eastAsia="nl-NL"/>
    </w:rPr>
  </w:style>
  <w:style w:type="table" w:styleId="TableGrid">
    <w:name w:val="Table Grid"/>
    <w:basedOn w:val="TableNormal"/>
    <w:uiPriority w:val="39"/>
    <w:rsid w:val="00CE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d56464-cf87-4d07-a5c1-9904e01ac1bb">
      <UserInfo>
        <DisplayName>Corbach, K.</DisplayName>
        <AccountId>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650228E28E949B8C145D42A4013BB" ma:contentTypeVersion="6" ma:contentTypeDescription="Een nieuw document maken." ma:contentTypeScope="" ma:versionID="5e33ebcfaccde6a44034ba2382e130b4">
  <xsd:schema xmlns:xsd="http://www.w3.org/2001/XMLSchema" xmlns:xs="http://www.w3.org/2001/XMLSchema" xmlns:p="http://schemas.microsoft.com/office/2006/metadata/properties" xmlns:ns2="e1be68aa-216f-4007-9f7f-4c9a7b2d9161" xmlns:ns3="5bd56464-cf87-4d07-a5c1-9904e01ac1bb" targetNamespace="http://schemas.microsoft.com/office/2006/metadata/properties" ma:root="true" ma:fieldsID="d15785c5a7f3f154ccc5d0e1ceb5d792" ns2:_="" ns3:_="">
    <xsd:import namespace="e1be68aa-216f-4007-9f7f-4c9a7b2d9161"/>
    <xsd:import namespace="5bd56464-cf87-4d07-a5c1-9904e01ac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e68aa-216f-4007-9f7f-4c9a7b2d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6464-cf87-4d07-a5c1-9904e01a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2FF2F-B3AC-4291-826F-66D242876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7985D-6A96-44CF-8A2E-DF151891771C}"/>
</file>

<file path=customXml/itemProps3.xml><?xml version="1.0" encoding="utf-8"?>
<ds:datastoreItem xmlns:ds="http://schemas.openxmlformats.org/officeDocument/2006/customXml" ds:itemID="{90AC21E7-B79A-487A-ADBB-5AA61F4C0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1150</Words>
  <Characters>6556</Characters>
  <Application>Microsoft Office Word</Application>
  <DocSecurity>4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Oldenziel, R.</dc:creator>
  <cp:keywords/>
  <dc:description/>
  <cp:lastModifiedBy>Oldenziel, R.</cp:lastModifiedBy>
  <cp:revision>224</cp:revision>
  <dcterms:created xsi:type="dcterms:W3CDTF">2022-11-02T02:03:00Z</dcterms:created>
  <dcterms:modified xsi:type="dcterms:W3CDTF">2023-02-01T00:51:00Z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0x010100863650228E28E949B8C145D42A4013BB</vt:lpwstr>
  </property>
</Properties>
</file>